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DC" w:rsidRPr="009431DC" w:rsidRDefault="009431DC" w:rsidP="009431DC">
      <w:pPr>
        <w:jc w:val="center"/>
        <w:rPr>
          <w:b/>
          <w:color w:val="984806" w:themeColor="accent6" w:themeShade="80"/>
          <w:sz w:val="32"/>
          <w:szCs w:val="32"/>
        </w:rPr>
      </w:pPr>
      <w:r w:rsidRPr="009431DC">
        <w:rPr>
          <w:b/>
          <w:color w:val="984806" w:themeColor="accent6" w:themeShade="80"/>
          <w:sz w:val="32"/>
          <w:szCs w:val="32"/>
        </w:rPr>
        <w:t>Shopping in the Catskills</w:t>
      </w:r>
    </w:p>
    <w:p w:rsidR="009319C1" w:rsidRPr="009431DC" w:rsidRDefault="009431DC">
      <w:pPr>
        <w:rPr>
          <w:b/>
          <w:color w:val="E36C0A" w:themeColor="accent6" w:themeShade="BF"/>
        </w:rPr>
      </w:pPr>
      <w:r w:rsidRPr="009431DC">
        <w:rPr>
          <w:b/>
          <w:color w:val="E36C0A" w:themeColor="accent6" w:themeShade="BF"/>
        </w:rPr>
        <w:t>Although there are not many malls in the Catskills, there are plenty of unique boutiques and antique stores located throughout the main towns.</w:t>
      </w:r>
    </w:p>
    <w:p w:rsidR="009431DC" w:rsidRPr="009431DC" w:rsidRDefault="009431DC">
      <w:pPr>
        <w:rPr>
          <w:b/>
          <w:color w:val="E36C0A" w:themeColor="accent6" w:themeShade="BF"/>
        </w:rPr>
      </w:pPr>
    </w:p>
    <w:p w:rsidR="009431DC" w:rsidRPr="009431DC" w:rsidRDefault="009431DC">
      <w:pPr>
        <w:rPr>
          <w:b/>
          <w:color w:val="E36C0A" w:themeColor="accent6" w:themeShade="BF"/>
        </w:rPr>
      </w:pPr>
      <w:r w:rsidRPr="009431DC">
        <w:rPr>
          <w:b/>
          <w:color w:val="E36C0A" w:themeColor="accent6" w:themeShade="BF"/>
        </w:rPr>
        <w:t>Check out the shopping districts in these towns!</w:t>
      </w:r>
    </w:p>
    <w:p w:rsidR="009431DC" w:rsidRPr="009431DC" w:rsidRDefault="009431DC">
      <w:pPr>
        <w:rPr>
          <w:b/>
          <w:color w:val="E36C0A" w:themeColor="accent6" w:themeShade="BF"/>
        </w:rPr>
      </w:pPr>
      <w:r w:rsidRPr="009431DC">
        <w:rPr>
          <w:b/>
          <w:color w:val="E36C0A" w:themeColor="accent6" w:themeShade="BF"/>
        </w:rPr>
        <w:t>Saugerties</w:t>
      </w:r>
    </w:p>
    <w:p w:rsidR="009431DC" w:rsidRPr="009431DC" w:rsidRDefault="009431DC">
      <w:pPr>
        <w:rPr>
          <w:b/>
          <w:color w:val="E36C0A" w:themeColor="accent6" w:themeShade="BF"/>
        </w:rPr>
      </w:pPr>
      <w:r w:rsidRPr="009431DC">
        <w:rPr>
          <w:b/>
          <w:color w:val="E36C0A" w:themeColor="accent6" w:themeShade="BF"/>
        </w:rPr>
        <w:t>Catskill</w:t>
      </w:r>
    </w:p>
    <w:p w:rsidR="009431DC" w:rsidRPr="009431DC" w:rsidRDefault="009431DC">
      <w:pPr>
        <w:rPr>
          <w:b/>
          <w:color w:val="E36C0A" w:themeColor="accent6" w:themeShade="BF"/>
        </w:rPr>
      </w:pPr>
      <w:r w:rsidRPr="009431DC">
        <w:rPr>
          <w:b/>
          <w:color w:val="E36C0A" w:themeColor="accent6" w:themeShade="BF"/>
        </w:rPr>
        <w:t>Windham</w:t>
      </w:r>
    </w:p>
    <w:p w:rsidR="009431DC" w:rsidRPr="009431DC" w:rsidRDefault="009431DC">
      <w:pPr>
        <w:rPr>
          <w:b/>
          <w:color w:val="E36C0A" w:themeColor="accent6" w:themeShade="BF"/>
        </w:rPr>
      </w:pPr>
      <w:r w:rsidRPr="009431DC">
        <w:rPr>
          <w:b/>
          <w:color w:val="E36C0A" w:themeColor="accent6" w:themeShade="BF"/>
        </w:rPr>
        <w:t>Hunter</w:t>
      </w:r>
    </w:p>
    <w:p w:rsidR="009431DC" w:rsidRPr="009431DC" w:rsidRDefault="009431DC">
      <w:pPr>
        <w:rPr>
          <w:b/>
          <w:color w:val="E36C0A" w:themeColor="accent6" w:themeShade="BF"/>
        </w:rPr>
      </w:pPr>
      <w:r w:rsidRPr="009431DC">
        <w:rPr>
          <w:b/>
          <w:color w:val="E36C0A" w:themeColor="accent6" w:themeShade="BF"/>
        </w:rPr>
        <w:t>Kingston</w:t>
      </w:r>
    </w:p>
    <w:p w:rsidR="009431DC" w:rsidRDefault="009431DC">
      <w:pPr>
        <w:rPr>
          <w:b/>
          <w:color w:val="E36C0A" w:themeColor="accent6" w:themeShade="BF"/>
        </w:rPr>
      </w:pPr>
      <w:r w:rsidRPr="009431DC">
        <w:rPr>
          <w:b/>
          <w:color w:val="E36C0A" w:themeColor="accent6" w:themeShade="BF"/>
        </w:rPr>
        <w:t>Tannersville</w:t>
      </w:r>
    </w:p>
    <w:p w:rsidR="009431DC" w:rsidRDefault="009431DC">
      <w:pPr>
        <w:rPr>
          <w:b/>
          <w:color w:val="E36C0A" w:themeColor="accent6" w:themeShade="BF"/>
        </w:rPr>
      </w:pPr>
      <w:bookmarkStart w:id="0" w:name="_GoBack"/>
      <w:bookmarkEnd w:id="0"/>
    </w:p>
    <w:p w:rsidR="009431DC" w:rsidRDefault="009431DC">
      <w:pPr>
        <w:rPr>
          <w:b/>
          <w:color w:val="E36C0A" w:themeColor="accent6" w:themeShade="BF"/>
        </w:rPr>
      </w:pPr>
      <w:r>
        <w:rPr>
          <w:b/>
          <w:noProof/>
          <w:color w:val="F79646" w:themeColor="accent6"/>
        </w:rPr>
        <w:drawing>
          <wp:inline distT="0" distB="0" distL="0" distR="0">
            <wp:extent cx="5943600" cy="3556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gerti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1DC" w:rsidRPr="009431DC" w:rsidRDefault="009431DC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Main Street, Saugerties, NY</w:t>
      </w:r>
    </w:p>
    <w:sectPr w:rsidR="009431DC" w:rsidRPr="00943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DC"/>
    <w:rsid w:val="0070028B"/>
    <w:rsid w:val="009431DC"/>
    <w:rsid w:val="00C5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2012-12-14T00:56:00Z</dcterms:created>
  <dcterms:modified xsi:type="dcterms:W3CDTF">2012-12-14T00:59:00Z</dcterms:modified>
</cp:coreProperties>
</file>