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"Why do I love" You, Sir?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Because—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The Wind does not require the Grass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To answer—</w:t>
      </w:r>
      <w:proofErr w:type="gramStart"/>
      <w:r w:rsidRPr="003C5699">
        <w:rPr>
          <w:rFonts w:ascii="AR CARTER" w:hAnsi="AR CARTER"/>
        </w:rPr>
        <w:t>Wherefore</w:t>
      </w:r>
      <w:proofErr w:type="gramEnd"/>
      <w:r w:rsidRPr="003C5699">
        <w:rPr>
          <w:rFonts w:ascii="AR CARTER" w:hAnsi="AR CARTER"/>
        </w:rPr>
        <w:t xml:space="preserve"> when He pass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 xml:space="preserve">She cannot keep </w:t>
      </w:r>
      <w:proofErr w:type="gramStart"/>
      <w:r w:rsidRPr="003C5699">
        <w:rPr>
          <w:rFonts w:ascii="AR CARTER" w:hAnsi="AR CARTER"/>
        </w:rPr>
        <w:t>Her</w:t>
      </w:r>
      <w:proofErr w:type="gramEnd"/>
      <w:r w:rsidRPr="003C5699">
        <w:rPr>
          <w:rFonts w:ascii="AR CARTER" w:hAnsi="AR CARTER"/>
        </w:rPr>
        <w:t xml:space="preserve"> place.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Because He knows—and</w:t>
      </w:r>
      <w:bookmarkStart w:id="0" w:name="_GoBack"/>
      <w:bookmarkEnd w:id="0"/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 xml:space="preserve">Do not </w:t>
      </w:r>
      <w:proofErr w:type="gramStart"/>
      <w:r w:rsidRPr="003C5699">
        <w:rPr>
          <w:rFonts w:ascii="AR CARTER" w:hAnsi="AR CARTER"/>
        </w:rPr>
        <w:t>You</w:t>
      </w:r>
      <w:proofErr w:type="gramEnd"/>
      <w:r w:rsidRPr="003C5699">
        <w:rPr>
          <w:rFonts w:ascii="AR CARTER" w:hAnsi="AR CARTER"/>
        </w:rPr>
        <w:t>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 xml:space="preserve">And </w:t>
      </w:r>
      <w:proofErr w:type="gramStart"/>
      <w:r w:rsidRPr="003C5699">
        <w:rPr>
          <w:rFonts w:ascii="AR CARTER" w:hAnsi="AR CARTER"/>
        </w:rPr>
        <w:t>We</w:t>
      </w:r>
      <w:proofErr w:type="gramEnd"/>
      <w:r w:rsidRPr="003C5699">
        <w:rPr>
          <w:rFonts w:ascii="AR CARTER" w:hAnsi="AR CARTER"/>
        </w:rPr>
        <w:t xml:space="preserve"> know not—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Enough for Us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The Wisdom it be so—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The Lightning—never asked an Eye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Wherefore it shut—when He was by—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Because He knows it cannot speak—</w:t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  <w:t xml:space="preserve"> 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And reasons not contained—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—Of Talk—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There be—preferred by Daintier Folk—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The Sunrise—Sire—</w:t>
      </w:r>
      <w:proofErr w:type="spellStart"/>
      <w:r w:rsidRPr="003C5699">
        <w:rPr>
          <w:rFonts w:ascii="AR CARTER" w:hAnsi="AR CARTER"/>
        </w:rPr>
        <w:t>compelleth</w:t>
      </w:r>
      <w:proofErr w:type="spellEnd"/>
      <w:r w:rsidRPr="003C5699">
        <w:rPr>
          <w:rFonts w:ascii="AR CARTER" w:hAnsi="AR CARTER"/>
        </w:rPr>
        <w:t xml:space="preserve"> </w:t>
      </w:r>
      <w:proofErr w:type="gramStart"/>
      <w:r w:rsidRPr="003C5699">
        <w:rPr>
          <w:rFonts w:ascii="AR CARTER" w:hAnsi="AR CARTER"/>
        </w:rPr>
        <w:t>Me</w:t>
      </w:r>
      <w:proofErr w:type="gramEnd"/>
      <w:r w:rsidRPr="003C5699">
        <w:rPr>
          <w:rFonts w:ascii="AR CARTER" w:hAnsi="AR CARTER"/>
        </w:rPr>
        <w:t>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Because He's Sunrise—and I see—</w:t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  <w:noProof/>
        </w:rPr>
        <w:drawing>
          <wp:inline distT="0" distB="0" distL="0" distR="0" wp14:anchorId="6B4010BD" wp14:editId="13CF20C4">
            <wp:extent cx="2030095" cy="132905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Therefore—Then—</w:t>
      </w:r>
    </w:p>
    <w:p w:rsidR="00E64265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lastRenderedPageBreak/>
        <w:t xml:space="preserve">I love Thee— </w:t>
      </w:r>
    </w:p>
    <w:p w:rsidR="00340827" w:rsidRPr="003C5699" w:rsidRDefault="00E64265" w:rsidP="00E64265">
      <w:pPr>
        <w:spacing w:line="240" w:lineRule="auto"/>
        <w:jc w:val="both"/>
        <w:rPr>
          <w:rFonts w:ascii="AR CARTER" w:hAnsi="AR CARTER"/>
        </w:rPr>
      </w:pPr>
      <w:r w:rsidRPr="003C5699">
        <w:rPr>
          <w:rFonts w:ascii="AR CARTER" w:hAnsi="AR CARTER"/>
        </w:rPr>
        <w:t>Emily Dickinson</w:t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  <w:r w:rsidRPr="003C5699">
        <w:rPr>
          <w:rFonts w:ascii="AR CARTER" w:hAnsi="AR CARTER"/>
        </w:rPr>
        <w:tab/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It was many and many a year ago,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In a kingdom by the sea,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That a maiden there lived whom you may know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By the name of ANNABEL LEE;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And this maiden she lived with no other thought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proofErr w:type="gramStart"/>
      <w:r w:rsidRPr="003C5699">
        <w:rPr>
          <w:rFonts w:ascii="AR CARTER" w:hAnsi="AR CARTER"/>
        </w:rPr>
        <w:t>Than to love and be loved by me.</w:t>
      </w:r>
      <w:proofErr w:type="gramEnd"/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I was a child and she was a child,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In this kingdom by the sea;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But we loved with a love that was more than love-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I and my Annabel Lee;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With a love that the winged seraphs of heaven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proofErr w:type="gramStart"/>
      <w:r w:rsidRPr="003C5699">
        <w:rPr>
          <w:rFonts w:ascii="AR CARTER" w:hAnsi="AR CARTER"/>
        </w:rPr>
        <w:t>Coveted her and me.</w:t>
      </w:r>
      <w:proofErr w:type="gramEnd"/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And this was the reason that, long ago,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In this kingdom by the sea,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A wind blew out of a cloud, chilling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My beautiful Annabel Lee;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So that her highborn kinsman came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And bore her away from me,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 xml:space="preserve">To shut her up in a </w:t>
      </w:r>
      <w:proofErr w:type="spellStart"/>
      <w:r w:rsidRPr="003C5699">
        <w:rPr>
          <w:rFonts w:ascii="AR CARTER" w:hAnsi="AR CARTER"/>
        </w:rPr>
        <w:t>sepulchre</w:t>
      </w:r>
      <w:proofErr w:type="spellEnd"/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proofErr w:type="gramStart"/>
      <w:r w:rsidRPr="003C5699">
        <w:rPr>
          <w:rFonts w:ascii="AR CARTER" w:hAnsi="AR CARTER"/>
        </w:rPr>
        <w:lastRenderedPageBreak/>
        <w:t>In this kingdom by the sea.</w:t>
      </w:r>
      <w:proofErr w:type="gramEnd"/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The angels, not half so happy in heaven,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Went envying her and me-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Yes</w:t>
      </w:r>
      <w:proofErr w:type="gramStart"/>
      <w:r w:rsidRPr="003C5699">
        <w:rPr>
          <w:rFonts w:ascii="AR CARTER" w:hAnsi="AR CARTER"/>
        </w:rPr>
        <w:t>!-</w:t>
      </w:r>
      <w:proofErr w:type="gramEnd"/>
      <w:r w:rsidRPr="003C5699">
        <w:rPr>
          <w:rFonts w:ascii="AR CARTER" w:hAnsi="AR CARTER"/>
        </w:rPr>
        <w:t xml:space="preserve"> that was the reason (as all men know,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In this kingdom by the sea)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That the wind came out of the cloud by night,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proofErr w:type="gramStart"/>
      <w:r w:rsidRPr="003C5699">
        <w:rPr>
          <w:rFonts w:ascii="AR CARTER" w:hAnsi="AR CARTER"/>
        </w:rPr>
        <w:t>Chilling and killing my Annabel Lee.</w:t>
      </w:r>
      <w:proofErr w:type="gramEnd"/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But our love it was stronger by far than the love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Of those who were older than we-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Of many far wiser than we-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And neither the angels in heaven above,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Nor the demons down under the sea,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Can ever dissever my soul from the soul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proofErr w:type="gramStart"/>
      <w:r w:rsidRPr="003C5699">
        <w:rPr>
          <w:rFonts w:ascii="AR CARTER" w:hAnsi="AR CARTER"/>
        </w:rPr>
        <w:t>Of the beautiful Annabel Lee.</w:t>
      </w:r>
      <w:proofErr w:type="gramEnd"/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For the moon never beams without bringing me dreams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Of the beautiful Annabel Lee;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And the stars never rise but I feel the bright eyes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Of the beautiful Annabel Lee;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And so, all the night-tide, I lie down by the side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Of my darling- my darling- my life and my bride,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lastRenderedPageBreak/>
        <w:t xml:space="preserve">In the </w:t>
      </w:r>
      <w:proofErr w:type="spellStart"/>
      <w:r w:rsidRPr="003C5699">
        <w:rPr>
          <w:rFonts w:ascii="AR CARTER" w:hAnsi="AR CARTER"/>
        </w:rPr>
        <w:t>sepulchre</w:t>
      </w:r>
      <w:proofErr w:type="spellEnd"/>
      <w:r w:rsidRPr="003C5699">
        <w:rPr>
          <w:rFonts w:ascii="AR CARTER" w:hAnsi="AR CARTER"/>
        </w:rPr>
        <w:t xml:space="preserve"> there by the sea,</w:t>
      </w:r>
    </w:p>
    <w:p w:rsidR="003C5699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proofErr w:type="gramStart"/>
      <w:r w:rsidRPr="003C5699">
        <w:rPr>
          <w:rFonts w:ascii="AR CARTER" w:hAnsi="AR CARTER"/>
        </w:rPr>
        <w:t>In her tomb by the sounding sea.</w:t>
      </w:r>
      <w:proofErr w:type="gramEnd"/>
      <w:r w:rsidRPr="003C5699">
        <w:rPr>
          <w:rFonts w:ascii="AR CARTER" w:hAnsi="AR CARTER"/>
        </w:rPr>
        <w:t xml:space="preserve"> </w:t>
      </w:r>
    </w:p>
    <w:p w:rsidR="00AD1034" w:rsidRPr="003C5699" w:rsidRDefault="003C5699" w:rsidP="003C5699">
      <w:pPr>
        <w:spacing w:line="240" w:lineRule="auto"/>
        <w:jc w:val="right"/>
        <w:rPr>
          <w:rFonts w:ascii="AR CARTER" w:hAnsi="AR CARTER"/>
        </w:rPr>
      </w:pPr>
      <w:r w:rsidRPr="003C5699">
        <w:rPr>
          <w:rFonts w:ascii="AR CARTER" w:hAnsi="AR CARTER"/>
        </w:rPr>
        <w:t>Edgar Allan Poe</w:t>
      </w:r>
    </w:p>
    <w:sectPr w:rsidR="00AD1034" w:rsidRPr="003C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34"/>
    <w:rsid w:val="00340827"/>
    <w:rsid w:val="003C5699"/>
    <w:rsid w:val="004071B9"/>
    <w:rsid w:val="005C704C"/>
    <w:rsid w:val="00AD1034"/>
    <w:rsid w:val="00D14ABA"/>
    <w:rsid w:val="00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AC61-7DCA-490A-BFBD-F6E30312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2013-05-15T22:26:00Z</dcterms:created>
  <dcterms:modified xsi:type="dcterms:W3CDTF">2013-05-15T22:26:00Z</dcterms:modified>
</cp:coreProperties>
</file>